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附件1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</w:p>
    <w:p>
      <w:pPr>
        <w:ind w:firstLine="2570" w:firstLineChars="8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海南经贸职业技术学院</w:t>
      </w:r>
    </w:p>
    <w:p>
      <w:pPr>
        <w:ind w:firstLine="1928" w:firstLineChars="6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第六届学生男子足球赛竞赛方案</w:t>
      </w:r>
    </w:p>
    <w:p>
      <w:pPr>
        <w:jc w:val="center"/>
        <w:rPr>
          <w:rFonts w:asciiTheme="majorEastAsia" w:hAnsiTheme="majorEastAsia" w:eastAsiaTheme="majorEastAsia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为贯彻落实《中共中央国务院关于加强青少年体育增强青少年体质的意见》，推动我校足球运动的开展，提高学生的足球运动技术水平，增强学生体质，促进学生健康成长，丰富校园文体生活。根据2018年我校体育竞赛活动计划，经研究，决定举办第六届学校学生男子足球赛。具体方案如下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cs="宋体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  <w:t>一、主办单位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海南经贸职业技术学院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（一）赛事领导小组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组长：崔昌华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成员：黄觉民 陈焕镜 蒙永坚 陈继敏 符 胜 许劭艺 吴丽敏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（二）赛事执行小组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组长：吴丽敏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副组长：颜海明 黄闻寰 羊勇智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成员：人文艺术学院党政办、体育公共课教研室和体育专业教研室相关人员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cs="宋体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28"/>
          <w:szCs w:val="28"/>
          <w:shd w:val="clear" w:color="auto" w:fill="FFFFFF"/>
        </w:rPr>
        <w:t>二、承办单位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cs="宋体" w:asciiTheme="majorEastAsia" w:hAnsiTheme="majorEastAsia" w:eastAsia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  <w:shd w:val="clear" w:color="auto" w:fill="FFFFFF"/>
        </w:rPr>
        <w:t>人文艺术学院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三、比赛日期和地点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2018年10月22日至30日在学院足球场举行。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四、参赛单位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财务管理学院、工商管理学院、工程技术学院、旅游管学院、人文艺术学院、国际教育学院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五、参赛办法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每单位报一支男队，领队1人、可报教练1-2人，运动员20人。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1" w:firstLineChars="196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六、竞赛方法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（一）按国家体育总局审定的最新足球竞赛规则执行。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（二）比赛采用11人制，全场比赛时间为90分钟，分上、下半场各45分钟，中场休息15分钟。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（三）第一阶段抽签分AB小组单循环赛。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（四）第二阶段采用小组前二名交叉淘汰赛，每场比赛决出胜负，胜队出线争一二名，负者争三四名。第一阶段单循环赛AB组比赛名次第三名的争五六名。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（五）本次比赛执行《海南省学生体育竞赛纪律处罚规定》。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七、奖励办法</w:t>
      </w:r>
      <w:r>
        <w:rPr>
          <w:rFonts w:hint="eastAsia" w:asciiTheme="majorEastAsia" w:hAnsiTheme="majorEastAsia" w:eastAsiaTheme="majorEastAsia"/>
          <w:sz w:val="28"/>
          <w:szCs w:val="28"/>
        </w:rPr>
        <w:t>（评选办法另行通知）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（一）名次奖励前四名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（二）设“体育道德风尚奖”二名。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（三）设“优秀组织奖”二名。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（四）设“最佳射手奖”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/>
          <w:sz w:val="28"/>
          <w:szCs w:val="28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（五）设“最佳守门员奖”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/>
          <w:sz w:val="28"/>
          <w:szCs w:val="28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八、经费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（一）各参赛单位的一切费用自理。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（二）承办单位负责场地器材、赛场布置等经费。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九、具体分工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（一）学校办公室负责比赛的统筹和组织工作；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（二）人文艺术学院负责比赛的具体组织工作；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（三）各二级学院负责本学院学生的参赛组织工作；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（四）宣传统战部负责宣传报导工作；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</w:pPr>
      <w:r>
        <w:rPr>
          <w:rFonts w:hint="eastAsia" w:asciiTheme="majorEastAsia" w:hAnsiTheme="majorEastAsia" w:eastAsiaTheme="majorEastAsia"/>
          <w:sz w:val="28"/>
          <w:szCs w:val="28"/>
        </w:rPr>
        <w:t>（五）后勤处负责场地医疗救护安全工作。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250"/>
    <w:rsid w:val="00057975"/>
    <w:rsid w:val="000E4423"/>
    <w:rsid w:val="001B41DA"/>
    <w:rsid w:val="002F1BEB"/>
    <w:rsid w:val="00384D67"/>
    <w:rsid w:val="003A53EF"/>
    <w:rsid w:val="003F6386"/>
    <w:rsid w:val="00411458"/>
    <w:rsid w:val="00471E3E"/>
    <w:rsid w:val="004E6620"/>
    <w:rsid w:val="0053747F"/>
    <w:rsid w:val="005E51FF"/>
    <w:rsid w:val="005E7939"/>
    <w:rsid w:val="00667222"/>
    <w:rsid w:val="007442D1"/>
    <w:rsid w:val="0079288A"/>
    <w:rsid w:val="007A7A5B"/>
    <w:rsid w:val="00805564"/>
    <w:rsid w:val="00840F00"/>
    <w:rsid w:val="008501C0"/>
    <w:rsid w:val="00880429"/>
    <w:rsid w:val="008F7298"/>
    <w:rsid w:val="00956217"/>
    <w:rsid w:val="00996250"/>
    <w:rsid w:val="009A0859"/>
    <w:rsid w:val="009A7585"/>
    <w:rsid w:val="00A24813"/>
    <w:rsid w:val="00A448EF"/>
    <w:rsid w:val="00A709E2"/>
    <w:rsid w:val="00B25BF8"/>
    <w:rsid w:val="00B4004D"/>
    <w:rsid w:val="00B8418E"/>
    <w:rsid w:val="00BA738A"/>
    <w:rsid w:val="00C133D0"/>
    <w:rsid w:val="00CE34D2"/>
    <w:rsid w:val="00D8774C"/>
    <w:rsid w:val="00D957EB"/>
    <w:rsid w:val="00DE2CB6"/>
    <w:rsid w:val="00DF05BC"/>
    <w:rsid w:val="00E52CC2"/>
    <w:rsid w:val="00E97433"/>
    <w:rsid w:val="00F327FE"/>
    <w:rsid w:val="00F5550C"/>
    <w:rsid w:val="00F95355"/>
    <w:rsid w:val="0B4B5723"/>
    <w:rsid w:val="1B361D92"/>
    <w:rsid w:val="24AF32B5"/>
    <w:rsid w:val="3702144B"/>
    <w:rsid w:val="3A5603EC"/>
    <w:rsid w:val="3EB04831"/>
    <w:rsid w:val="414500DE"/>
    <w:rsid w:val="53C8524C"/>
    <w:rsid w:val="5C583ED4"/>
    <w:rsid w:val="6CF208F3"/>
    <w:rsid w:val="7B8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rPr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67</TotalTime>
  <ScaleCrop>false</ScaleCrop>
  <LinksUpToDate>false</LinksUpToDate>
  <CharactersWithSpaces>832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2017-04-11T01:43:00Z</dcterms:created>
  <dc:creator>王明第</dc:creator>
  <cp:lastModifiedBy>LENOVO</cp:lastModifiedBy>
  <cp:lastPrinted>2018-09-30T01:05:00Z</cp:lastPrinted>
  <dcterms:modified xsi:type="dcterms:W3CDTF">2018-09-30T01:40:03Z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